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F0" w:rsidRPr="00495D36" w:rsidRDefault="006746F0" w:rsidP="006746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D36">
        <w:rPr>
          <w:rFonts w:ascii="Times New Roman" w:eastAsia="Calibri" w:hAnsi="Times New Roman" w:cs="Times New Roman"/>
          <w:sz w:val="24"/>
          <w:szCs w:val="24"/>
        </w:rPr>
        <w:t xml:space="preserve">Этот отчёт взят  с сайта </w:t>
      </w:r>
      <w:hyperlink r:id="rId6" w:history="1">
        <w:r w:rsidRPr="00495D3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http://access.avorut.ru</w:t>
        </w:r>
      </w:hyperlink>
    </w:p>
    <w:p w:rsidR="006746F0" w:rsidRPr="00495D36" w:rsidRDefault="006746F0" w:rsidP="006746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46F0" w:rsidRPr="00495D36" w:rsidRDefault="00450CCB" w:rsidP="006746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hyperlink r:id="rId7" w:history="1">
        <w:r w:rsidR="006746F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Скачать готовую базу данных </w:t>
        </w:r>
        <w:proofErr w:type="spellStart"/>
        <w:r w:rsidR="006746F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access</w:t>
        </w:r>
        <w:proofErr w:type="spellEnd"/>
        <w:r w:rsidR="006746F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 «Учёт </w:t>
        </w:r>
        <w:proofErr w:type="spellStart"/>
        <w:r w:rsidR="006746F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МСНиО</w:t>
        </w:r>
        <w:proofErr w:type="spellEnd"/>
        <w:r w:rsidR="006746F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 2007»</w:t>
        </w:r>
      </w:hyperlink>
      <w:r w:rsidR="006746F0" w:rsidRPr="00495D3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6746F0" w:rsidRPr="00495D36" w:rsidRDefault="00450CCB" w:rsidP="006746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hyperlink r:id="rId8" w:history="1">
        <w:r w:rsidR="006746F0" w:rsidRPr="00450CCB">
          <w:rPr>
            <w:rStyle w:val="a5"/>
            <w:rFonts w:ascii="Times New Roman" w:eastAsia="Calibri" w:hAnsi="Times New Roman" w:cs="Times New Roman"/>
            <w:noProof/>
            <w:sz w:val="24"/>
            <w:szCs w:val="24"/>
            <w:lang w:eastAsia="ru-RU"/>
          </w:rPr>
          <w:t>Пароль для базы данных «</w:t>
        </w:r>
        <w:r w:rsidR="00504775" w:rsidRPr="00450CCB">
          <w:rPr>
            <w:rStyle w:val="a5"/>
            <w:rFonts w:ascii="Times New Roman" w:eastAsia="Calibri" w:hAnsi="Times New Roman" w:cs="Times New Roman"/>
            <w:sz w:val="24"/>
            <w:szCs w:val="24"/>
          </w:rPr>
          <w:t xml:space="preserve">Учёт </w:t>
        </w:r>
        <w:proofErr w:type="spellStart"/>
        <w:r w:rsidR="00504775" w:rsidRPr="00450CCB">
          <w:rPr>
            <w:rStyle w:val="a5"/>
            <w:rFonts w:ascii="Times New Roman" w:eastAsia="Calibri" w:hAnsi="Times New Roman" w:cs="Times New Roman"/>
            <w:sz w:val="24"/>
            <w:szCs w:val="24"/>
          </w:rPr>
          <w:t>МСНиО</w:t>
        </w:r>
        <w:proofErr w:type="spellEnd"/>
        <w:r w:rsidR="006746F0" w:rsidRPr="00450CCB">
          <w:rPr>
            <w:rStyle w:val="a5"/>
            <w:rFonts w:ascii="Times New Roman" w:eastAsia="Calibri" w:hAnsi="Times New Roman" w:cs="Times New Roman"/>
            <w:sz w:val="24"/>
            <w:szCs w:val="24"/>
          </w:rPr>
          <w:t xml:space="preserve"> 2007</w:t>
        </w:r>
        <w:r w:rsidR="006746F0" w:rsidRPr="00450CCB">
          <w:rPr>
            <w:rStyle w:val="a5"/>
            <w:rFonts w:ascii="Times New Roman" w:eastAsia="Calibri" w:hAnsi="Times New Roman" w:cs="Times New Roman"/>
            <w:noProof/>
            <w:sz w:val="24"/>
            <w:szCs w:val="24"/>
            <w:lang w:eastAsia="ru-RU"/>
          </w:rPr>
          <w:t>»</w:t>
        </w:r>
      </w:hyperlink>
    </w:p>
    <w:p w:rsidR="006746F0" w:rsidRPr="00495D36" w:rsidRDefault="006746F0" w:rsidP="006746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746F0" w:rsidRPr="00495D36" w:rsidRDefault="006746F0" w:rsidP="006746F0">
      <w:pPr>
        <w:spacing w:before="240" w:after="60" w:line="240" w:lineRule="auto"/>
        <w:jc w:val="both"/>
        <w:outlineLvl w:val="4"/>
        <w:rPr>
          <w:rFonts w:ascii="Times New Roman" w:eastAsia="Calibri" w:hAnsi="Times New Roman" w:cs="Times New Roman"/>
          <w:noProof/>
          <w:sz w:val="24"/>
          <w:szCs w:val="24"/>
        </w:rPr>
      </w:pPr>
      <w:r w:rsidRPr="00495D3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Другие</w:t>
      </w:r>
      <w:r w:rsidRPr="00495D36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hyperlink r:id="rId9" w:history="1">
        <w:r w:rsidRPr="00495D36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</w:rPr>
          <w:t xml:space="preserve">готовые базы данных </w:t>
        </w:r>
        <w:r w:rsidRPr="00495D3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access</w:t>
        </w:r>
      </w:hyperlink>
    </w:p>
    <w:p w:rsidR="00BF287B" w:rsidRPr="006746F0" w:rsidRDefault="00BF287B"/>
    <w:p w:rsidR="005424BC" w:rsidRDefault="00BF287B">
      <w:r>
        <w:t xml:space="preserve">База данных </w:t>
      </w:r>
      <w:r>
        <w:rPr>
          <w:lang w:val="en-US"/>
        </w:rPr>
        <w:t>Access</w:t>
      </w:r>
      <w:r w:rsidRPr="00BF287B">
        <w:t xml:space="preserve"> “</w:t>
      </w:r>
      <w:r w:rsidR="00F14DB5">
        <w:t xml:space="preserve">Учёт </w:t>
      </w:r>
      <w:proofErr w:type="spellStart"/>
      <w:r w:rsidR="00F14DB5">
        <w:t>МСНиО</w:t>
      </w:r>
      <w:proofErr w:type="spellEnd"/>
      <w:r w:rsidRPr="00BF287B">
        <w:t xml:space="preserve"> 2007”</w:t>
      </w:r>
      <w:r w:rsidR="00F14DB5">
        <w:t xml:space="preserve"> (морские средства навигации и океанографии)</w:t>
      </w:r>
      <w:r>
        <w:t xml:space="preserve"> может быть использована для диплома</w:t>
      </w:r>
      <w:r w:rsidR="006746F0">
        <w:t xml:space="preserve"> или курсовой работы</w:t>
      </w:r>
      <w:r>
        <w:t>.</w:t>
      </w:r>
      <w:r w:rsidR="006746F0">
        <w:t xml:space="preserve"> </w:t>
      </w:r>
      <w:proofErr w:type="gramStart"/>
      <w:r w:rsidR="006746F0">
        <w:t>Создана</w:t>
      </w:r>
      <w:proofErr w:type="gramEnd"/>
      <w:r w:rsidR="006746F0">
        <w:t xml:space="preserve"> в </w:t>
      </w:r>
      <w:r w:rsidR="006746F0">
        <w:rPr>
          <w:lang w:val="en-US"/>
        </w:rPr>
        <w:t>Access</w:t>
      </w:r>
      <w:r w:rsidR="006746F0" w:rsidRPr="00E26A3E">
        <w:t xml:space="preserve"> 2007</w:t>
      </w:r>
      <w:r w:rsidR="006746F0">
        <w:t>.</w:t>
      </w:r>
    </w:p>
    <w:p w:rsidR="00BF287B" w:rsidRDefault="00BF287B">
      <w:r>
        <w:t>Главная форма базы данных:</w:t>
      </w:r>
    </w:p>
    <w:p w:rsidR="00F14DB5" w:rsidRDefault="00F14DB5">
      <w:r>
        <w:rPr>
          <w:noProof/>
          <w:lang w:eastAsia="ru-RU"/>
        </w:rPr>
        <w:drawing>
          <wp:inline distT="0" distB="0" distL="0" distR="0" wp14:anchorId="2EE99028" wp14:editId="42F43AEE">
            <wp:extent cx="5940425" cy="35922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 xml:space="preserve">Форма прихода </w:t>
      </w:r>
      <w:proofErr w:type="gramStart"/>
      <w:r>
        <w:t>новых</w:t>
      </w:r>
      <w:proofErr w:type="gramEnd"/>
      <w:r>
        <w:t xml:space="preserve"> </w:t>
      </w:r>
      <w:proofErr w:type="spellStart"/>
      <w:r>
        <w:t>МСНиО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lastRenderedPageBreak/>
        <w:drawing>
          <wp:inline distT="0" distB="0" distL="0" distR="0" wp14:anchorId="5E79E81E" wp14:editId="45CF2505">
            <wp:extent cx="5940425" cy="359221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 w:rsidP="00BF287B">
      <w:r>
        <w:t xml:space="preserve">Форма прихода </w:t>
      </w:r>
      <w:proofErr w:type="gramStart"/>
      <w:r>
        <w:t>имеющихся</w:t>
      </w:r>
      <w:proofErr w:type="gramEnd"/>
      <w:r>
        <w:t xml:space="preserve"> </w:t>
      </w:r>
      <w:proofErr w:type="spellStart"/>
      <w:r>
        <w:t>МСНиО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drawing>
          <wp:inline distT="0" distB="0" distL="0" distR="0" wp14:anchorId="114B521F" wp14:editId="15945FC9">
            <wp:extent cx="5940425" cy="3592213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 w:rsidP="00BF287B">
      <w:r>
        <w:t xml:space="preserve">Форма учёта </w:t>
      </w:r>
      <w:proofErr w:type="spellStart"/>
      <w:r>
        <w:t>МСНиО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lastRenderedPageBreak/>
        <w:drawing>
          <wp:inline distT="0" distB="0" distL="0" distR="0" wp14:anchorId="743DAF43" wp14:editId="3C30E58C">
            <wp:extent cx="5940425" cy="359221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B5" w:rsidRDefault="00F14DB5">
      <w:r>
        <w:t>При нажатии на Вложение для комплектов открывается Карточка некомплектности:</w:t>
      </w:r>
    </w:p>
    <w:p w:rsidR="00F14DB5" w:rsidRDefault="00F14DB5">
      <w:r>
        <w:rPr>
          <w:noProof/>
          <w:lang w:eastAsia="ru-RU"/>
        </w:rPr>
        <w:drawing>
          <wp:inline distT="0" distB="0" distL="0" distR="0" wp14:anchorId="325AE4B9" wp14:editId="12ADB1E1">
            <wp:extent cx="5940425" cy="359221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 xml:space="preserve">Меню Выдача </w:t>
      </w:r>
      <w:proofErr w:type="spellStart"/>
      <w:r>
        <w:t>МСНиО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lastRenderedPageBreak/>
        <w:drawing>
          <wp:inline distT="0" distB="0" distL="0" distR="0" wp14:anchorId="2D5D9A6D" wp14:editId="6E9E27B7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 xml:space="preserve">Форма учёта операций выдачи </w:t>
      </w:r>
      <w:proofErr w:type="spellStart"/>
      <w:r>
        <w:t>МСНиО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drawing>
          <wp:inline distT="0" distB="0" distL="0" distR="0" wp14:anchorId="6EC7979F" wp14:editId="325A8C95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 xml:space="preserve">Заполнение Формы 2 для </w:t>
      </w:r>
      <w:proofErr w:type="spellStart"/>
      <w:r>
        <w:t>МСНиО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lastRenderedPageBreak/>
        <w:drawing>
          <wp:inline distT="0" distB="0" distL="0" distR="0" wp14:anchorId="33009B87" wp14:editId="276B8C56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>Продолжение Формы 2:</w:t>
      </w:r>
    </w:p>
    <w:p w:rsidR="00F14DB5" w:rsidRDefault="00F14DB5">
      <w:r>
        <w:rPr>
          <w:noProof/>
          <w:lang w:eastAsia="ru-RU"/>
        </w:rPr>
        <w:drawing>
          <wp:inline distT="0" distB="0" distL="0" distR="0" wp14:anchorId="157D2724" wp14:editId="0E9EB6A9">
            <wp:extent cx="5943231" cy="35147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385"/>
                    <a:stretch/>
                  </pic:blipFill>
                  <pic:spPr bwMode="auto">
                    <a:xfrm>
                      <a:off x="0" y="0"/>
                      <a:ext cx="5940425" cy="351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DB5" w:rsidRDefault="00F14DB5">
      <w:r>
        <w:t>Отчёт</w:t>
      </w:r>
      <w:r w:rsidR="00BF287B">
        <w:t xml:space="preserve"> по Форме 2</w:t>
      </w:r>
      <w:r>
        <w:t>:</w:t>
      </w:r>
    </w:p>
    <w:p w:rsidR="00F14DB5" w:rsidRDefault="00F14DB5">
      <w:r>
        <w:rPr>
          <w:noProof/>
          <w:lang w:eastAsia="ru-RU"/>
        </w:rPr>
        <w:lastRenderedPageBreak/>
        <w:drawing>
          <wp:inline distT="0" distB="0" distL="0" distR="0" wp14:anchorId="6AEBCE87" wp14:editId="5C72577C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 xml:space="preserve">Заполнение Накладной-требования М-11 для </w:t>
      </w:r>
      <w:proofErr w:type="spellStart"/>
      <w:r>
        <w:t>МСНиО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drawing>
          <wp:inline distT="0" distB="0" distL="0" distR="0" wp14:anchorId="4C673C2B" wp14:editId="7311B71D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proofErr w:type="spellStart"/>
      <w:r>
        <w:t>Проделжение</w:t>
      </w:r>
      <w:proofErr w:type="spellEnd"/>
      <w:r>
        <w:t>:</w:t>
      </w:r>
    </w:p>
    <w:p w:rsidR="00F14DB5" w:rsidRDefault="00F14DB5">
      <w:r>
        <w:rPr>
          <w:noProof/>
          <w:lang w:eastAsia="ru-RU"/>
        </w:rPr>
        <w:lastRenderedPageBreak/>
        <w:drawing>
          <wp:inline distT="0" distB="0" distL="0" distR="0" wp14:anchorId="05748038" wp14:editId="0FD1DD70">
            <wp:extent cx="5943231" cy="35147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5385"/>
                    <a:stretch/>
                  </pic:blipFill>
                  <pic:spPr bwMode="auto">
                    <a:xfrm>
                      <a:off x="0" y="0"/>
                      <a:ext cx="5940425" cy="351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EF" w:rsidRDefault="002815EF">
      <w:r>
        <w:t>Отчёт</w:t>
      </w:r>
      <w:r w:rsidR="00BF287B">
        <w:t xml:space="preserve"> по накладной</w:t>
      </w:r>
      <w:r>
        <w:t>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721FE967" wp14:editId="7D47AE7D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>Средства измерения (СИ):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73BE3E38" wp14:editId="17329543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7B" w:rsidRDefault="00BF287B">
      <w:r>
        <w:t xml:space="preserve">Форма для </w:t>
      </w:r>
      <w:r w:rsidR="0068105A">
        <w:t>выбора категории и последующей фильтрации: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2A1A4A54" wp14:editId="349F550B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5A" w:rsidRDefault="0068105A">
      <w:r>
        <w:t>Результаты фильтрации по выбранной категории: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181C7DE2" wp14:editId="453E6AF2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5A" w:rsidRDefault="0068105A">
      <w:r>
        <w:t xml:space="preserve">Выданные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68D4259D" wp14:editId="1F317491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5A" w:rsidRDefault="0068105A">
      <w:r>
        <w:t xml:space="preserve">Меню Списание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29179419" wp14:editId="57BA5F48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84" w:rsidRDefault="00717D84">
      <w:r>
        <w:t xml:space="preserve">Форма для списания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1D10F0F1" wp14:editId="24009B3B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84" w:rsidRDefault="00717D84" w:rsidP="00717D84">
      <w:r>
        <w:t xml:space="preserve">Форма </w:t>
      </w:r>
      <w:proofErr w:type="gramStart"/>
      <w:r>
        <w:t>Списанные</w:t>
      </w:r>
      <w:proofErr w:type="gramEnd"/>
      <w:r>
        <w:t xml:space="preserve">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65888939" wp14:editId="4DD53890">
            <wp:extent cx="5940425" cy="3592213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84" w:rsidRDefault="00717D84" w:rsidP="00717D84">
      <w:r>
        <w:t xml:space="preserve">Форма Выбор грузополучателя для лицевых счетов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28D619A5" wp14:editId="1C3BCB6A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 w:rsidP="00192B57">
      <w:r>
        <w:t xml:space="preserve">Форма Лицевые счета для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0E52A2A6" wp14:editId="1C537E37">
            <wp:extent cx="5940425" cy="3592213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 w:rsidP="00192B57">
      <w:r>
        <w:t xml:space="preserve">Меню Ремонт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5EE52B4D" wp14:editId="4F23E712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 w:rsidP="00192B57">
      <w:r>
        <w:t xml:space="preserve">Форма Ремонт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7A8974DC" wp14:editId="014193E8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 w:rsidP="00192B57">
      <w:r>
        <w:t xml:space="preserve">Форма Приём в ремонт </w:t>
      </w:r>
      <w:proofErr w:type="spellStart"/>
      <w:r>
        <w:t>МСНиО</w:t>
      </w:r>
      <w:proofErr w:type="spellEnd"/>
      <w:r>
        <w:t>:</w:t>
      </w:r>
    </w:p>
    <w:p w:rsidR="00192B57" w:rsidRDefault="00192B57"/>
    <w:p w:rsidR="002815EF" w:rsidRDefault="002815EF">
      <w:r>
        <w:rPr>
          <w:noProof/>
          <w:lang w:eastAsia="ru-RU"/>
        </w:rPr>
        <w:drawing>
          <wp:inline distT="0" distB="0" distL="0" distR="0" wp14:anchorId="7F305944" wp14:editId="4FB20E30">
            <wp:extent cx="5940425" cy="3592213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>
      <w:r>
        <w:t xml:space="preserve">Форма Отправка в ремонт 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3A4323FA" wp14:editId="1B090B12">
            <wp:extent cx="5940425" cy="359221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 w:rsidP="00192B57">
      <w:r>
        <w:t xml:space="preserve">Форма Приём из ремонта 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702A2693" wp14:editId="46C617D6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 w:rsidP="00192B57">
      <w:r>
        <w:t xml:space="preserve">Форма Отправка из ремонта </w:t>
      </w:r>
      <w:proofErr w:type="spellStart"/>
      <w:r>
        <w:t>МСНиО</w:t>
      </w:r>
      <w:proofErr w:type="spellEnd"/>
      <w:r>
        <w:t>:</w:t>
      </w:r>
    </w:p>
    <w:p w:rsidR="002815EF" w:rsidRDefault="002815EF">
      <w:r>
        <w:rPr>
          <w:noProof/>
          <w:lang w:eastAsia="ru-RU"/>
        </w:rPr>
        <w:lastRenderedPageBreak/>
        <w:drawing>
          <wp:inline distT="0" distB="0" distL="0" distR="0" wp14:anchorId="6FC98478" wp14:editId="6B954443">
            <wp:extent cx="5940425" cy="3592213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7" w:rsidRDefault="00192B57">
      <w:r>
        <w:t xml:space="preserve">Отчёт о наличии </w:t>
      </w:r>
      <w:proofErr w:type="spellStart"/>
      <w:r>
        <w:t>МСНиО</w:t>
      </w:r>
      <w:proofErr w:type="spellEnd"/>
      <w:r>
        <w:t xml:space="preserve"> на дату:</w:t>
      </w:r>
    </w:p>
    <w:p w:rsidR="002815EF" w:rsidRDefault="002815EF">
      <w:r>
        <w:rPr>
          <w:noProof/>
          <w:lang w:eastAsia="ru-RU"/>
        </w:rPr>
        <w:drawing>
          <wp:inline distT="0" distB="0" distL="0" distR="0" wp14:anchorId="19086AC7" wp14:editId="19549D59">
            <wp:extent cx="5940425" cy="3592213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CB" w:rsidRPr="00495D36" w:rsidRDefault="00450CCB" w:rsidP="00450CC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D36">
        <w:rPr>
          <w:rFonts w:ascii="Times New Roman" w:eastAsia="Calibri" w:hAnsi="Times New Roman" w:cs="Times New Roman"/>
          <w:sz w:val="24"/>
          <w:szCs w:val="24"/>
        </w:rPr>
        <w:t xml:space="preserve">Этот отчёт взят  с сайта </w:t>
      </w:r>
      <w:hyperlink r:id="rId39" w:history="1">
        <w:r w:rsidRPr="00495D3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http://access.avorut.ru</w:t>
        </w:r>
      </w:hyperlink>
    </w:p>
    <w:p w:rsidR="00450CCB" w:rsidRPr="00495D36" w:rsidRDefault="00450CCB" w:rsidP="00450CC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0CCB" w:rsidRPr="00495D36" w:rsidRDefault="00450CCB" w:rsidP="00450CC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hyperlink r:id="rId40" w:history="1">
        <w:r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Скачать готовую базу данных </w:t>
        </w:r>
        <w:proofErr w:type="spellStart"/>
        <w:r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access</w:t>
        </w:r>
        <w:proofErr w:type="spellEnd"/>
        <w:r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 «Учёт </w:t>
        </w:r>
        <w:proofErr w:type="spellStart"/>
        <w:r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МСНиО</w:t>
        </w:r>
        <w:proofErr w:type="spellEnd"/>
        <w:r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 2007»</w:t>
        </w:r>
      </w:hyperlink>
      <w:r w:rsidRPr="00495D3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450CCB" w:rsidRPr="00495D36" w:rsidRDefault="00450CCB" w:rsidP="00450CC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hyperlink r:id="rId41" w:history="1">
        <w:r w:rsidRPr="00450CCB">
          <w:rPr>
            <w:rStyle w:val="a5"/>
            <w:rFonts w:ascii="Times New Roman" w:eastAsia="Calibri" w:hAnsi="Times New Roman" w:cs="Times New Roman"/>
            <w:noProof/>
            <w:sz w:val="24"/>
            <w:szCs w:val="24"/>
            <w:lang w:eastAsia="ru-RU"/>
          </w:rPr>
          <w:t>Пароль для базы данных «</w:t>
        </w:r>
        <w:r w:rsidRPr="00450CCB">
          <w:rPr>
            <w:rStyle w:val="a5"/>
            <w:rFonts w:ascii="Times New Roman" w:eastAsia="Calibri" w:hAnsi="Times New Roman" w:cs="Times New Roman"/>
            <w:sz w:val="24"/>
            <w:szCs w:val="24"/>
          </w:rPr>
          <w:t xml:space="preserve">Учёт </w:t>
        </w:r>
        <w:proofErr w:type="spellStart"/>
        <w:r w:rsidRPr="00450CCB">
          <w:rPr>
            <w:rStyle w:val="a5"/>
            <w:rFonts w:ascii="Times New Roman" w:eastAsia="Calibri" w:hAnsi="Times New Roman" w:cs="Times New Roman"/>
            <w:sz w:val="24"/>
            <w:szCs w:val="24"/>
          </w:rPr>
          <w:t>МСНиО</w:t>
        </w:r>
        <w:proofErr w:type="spellEnd"/>
        <w:r w:rsidRPr="00450CCB">
          <w:rPr>
            <w:rStyle w:val="a5"/>
            <w:rFonts w:ascii="Times New Roman" w:eastAsia="Calibri" w:hAnsi="Times New Roman" w:cs="Times New Roman"/>
            <w:sz w:val="24"/>
            <w:szCs w:val="24"/>
          </w:rPr>
          <w:t xml:space="preserve"> 2007</w:t>
        </w:r>
        <w:r w:rsidRPr="00450CCB">
          <w:rPr>
            <w:rStyle w:val="a5"/>
            <w:rFonts w:ascii="Times New Roman" w:eastAsia="Calibri" w:hAnsi="Times New Roman" w:cs="Times New Roman"/>
            <w:noProof/>
            <w:sz w:val="24"/>
            <w:szCs w:val="24"/>
            <w:lang w:eastAsia="ru-RU"/>
          </w:rPr>
          <w:t>»</w:t>
        </w:r>
      </w:hyperlink>
    </w:p>
    <w:p w:rsidR="00450CCB" w:rsidRPr="00450CCB" w:rsidRDefault="00450CCB" w:rsidP="00EF7E4A">
      <w:pPr>
        <w:pStyle w:val="5"/>
        <w:jc w:val="both"/>
        <w:rPr>
          <w:rFonts w:eastAsia="Calibri"/>
          <w:b w:val="0"/>
          <w:bCs w:val="0"/>
          <w:i w:val="0"/>
          <w:iCs w:val="0"/>
          <w:noProof/>
          <w:sz w:val="24"/>
          <w:szCs w:val="24"/>
        </w:rPr>
      </w:pPr>
      <w:bookmarkStart w:id="0" w:name="_GoBack"/>
      <w:bookmarkEnd w:id="0"/>
    </w:p>
    <w:p w:rsidR="00EF7E4A" w:rsidRPr="00726A2D" w:rsidRDefault="00EF7E4A" w:rsidP="00EF7E4A">
      <w:pPr>
        <w:pStyle w:val="5"/>
        <w:jc w:val="both"/>
        <w:rPr>
          <w:rFonts w:eastAsia="Calibri"/>
          <w:b w:val="0"/>
          <w:bCs w:val="0"/>
          <w:i w:val="0"/>
          <w:iCs w:val="0"/>
          <w:noProof/>
          <w:sz w:val="24"/>
          <w:szCs w:val="24"/>
          <w:lang w:eastAsia="en-US"/>
        </w:rPr>
      </w:pPr>
      <w:r w:rsidRPr="00726A2D">
        <w:rPr>
          <w:rFonts w:eastAsia="Calibri"/>
          <w:b w:val="0"/>
          <w:bCs w:val="0"/>
          <w:i w:val="0"/>
          <w:iCs w:val="0"/>
          <w:noProof/>
          <w:sz w:val="24"/>
          <w:szCs w:val="24"/>
        </w:rPr>
        <w:lastRenderedPageBreak/>
        <w:t>Другие</w:t>
      </w:r>
      <w:r w:rsidRPr="00726A2D">
        <w:rPr>
          <w:rFonts w:eastAsia="Calibri"/>
          <w:b w:val="0"/>
          <w:bCs w:val="0"/>
          <w:i w:val="0"/>
          <w:iCs w:val="0"/>
          <w:noProof/>
          <w:sz w:val="24"/>
          <w:szCs w:val="24"/>
          <w:lang w:eastAsia="en-US"/>
        </w:rPr>
        <w:t xml:space="preserve"> </w:t>
      </w:r>
      <w:hyperlink r:id="rId42" w:history="1">
        <w:r w:rsidRPr="00726A2D">
          <w:rPr>
            <w:rStyle w:val="a5"/>
            <w:rFonts w:eastAsia="Calibri"/>
            <w:b w:val="0"/>
            <w:bCs w:val="0"/>
            <w:i w:val="0"/>
            <w:iCs w:val="0"/>
            <w:noProof/>
            <w:sz w:val="24"/>
            <w:szCs w:val="24"/>
            <w:lang w:eastAsia="en-US"/>
          </w:rPr>
          <w:t xml:space="preserve">готовые базы данных </w:t>
        </w:r>
        <w:r w:rsidRPr="00726A2D">
          <w:rPr>
            <w:rStyle w:val="a5"/>
            <w:rFonts w:eastAsia="Calibri"/>
            <w:b w:val="0"/>
            <w:bCs w:val="0"/>
            <w:i w:val="0"/>
            <w:iCs w:val="0"/>
            <w:sz w:val="24"/>
            <w:szCs w:val="24"/>
            <w:lang w:val="en-US" w:eastAsia="en-US"/>
          </w:rPr>
          <w:t>access</w:t>
        </w:r>
      </w:hyperlink>
    </w:p>
    <w:p w:rsidR="00B071BE" w:rsidRPr="00124469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r>
        <w:rPr>
          <w:lang w:val="en-US"/>
        </w:rPr>
        <w:t>access</w:t>
      </w:r>
      <w:r w:rsidRPr="00386F5F">
        <w:t xml:space="preserve"> «</w:t>
      </w:r>
      <w:r>
        <w:t>Учёт подписки на печатные издания</w:t>
      </w:r>
      <w:r w:rsidRPr="00386F5F">
        <w:t xml:space="preserve">» </w:t>
      </w:r>
      <w:hyperlink r:id="rId43" w:history="1">
        <w:r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>
          <w:rPr>
            <w:rStyle w:val="a5"/>
          </w:rPr>
          <w:t xml:space="preserve"> «Учёт подписки на печатные издания»</w:t>
        </w:r>
      </w:hyperlink>
    </w:p>
    <w:p w:rsidR="00B071BE" w:rsidRPr="00124469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</w:t>
      </w:r>
      <w:r>
        <w:t>Учёт печатных изданий</w:t>
      </w:r>
      <w:r w:rsidRPr="00386F5F">
        <w:t>»  </w:t>
      </w:r>
      <w:hyperlink r:id="rId44" w:history="1">
        <w:r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>
          <w:rPr>
            <w:rStyle w:val="a5"/>
          </w:rPr>
          <w:t xml:space="preserve"> «Учёт печатных изданий» </w:t>
        </w:r>
      </w:hyperlink>
    </w:p>
    <w:p w:rsidR="00B071BE" w:rsidRPr="00124469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</w:t>
      </w:r>
      <w:r>
        <w:t xml:space="preserve">Учёт </w:t>
      </w:r>
      <w:proofErr w:type="spellStart"/>
      <w:r>
        <w:t>МСНиО</w:t>
      </w:r>
      <w:proofErr w:type="spellEnd"/>
      <w:r w:rsidRPr="00386F5F">
        <w:t>»</w:t>
      </w:r>
      <w:r>
        <w:t xml:space="preserve"> (морские средства навигации и океанографии)</w:t>
      </w:r>
      <w:r w:rsidRPr="00386F5F">
        <w:t xml:space="preserve">  </w:t>
      </w:r>
      <w:hyperlink r:id="rId45" w:history="1">
        <w:r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>
          <w:rPr>
            <w:rStyle w:val="a5"/>
          </w:rPr>
          <w:t xml:space="preserve"> «Учёт </w:t>
        </w:r>
        <w:proofErr w:type="spellStart"/>
        <w:r>
          <w:rPr>
            <w:rStyle w:val="a5"/>
          </w:rPr>
          <w:t>МСНиО</w:t>
        </w:r>
        <w:proofErr w:type="spellEnd"/>
        <w:r>
          <w:rPr>
            <w:rStyle w:val="a5"/>
          </w:rPr>
          <w:t xml:space="preserve">» 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«Книжный магазин»  </w:t>
      </w:r>
      <w:hyperlink r:id="rId46" w:history="1">
        <w:r w:rsidRPr="00386F5F"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«Книжный магазин» 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«Библиотека»  </w:t>
      </w:r>
      <w:hyperlink r:id="rId47" w:history="1">
        <w:r w:rsidRPr="00386F5F"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«Библиотека» 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«Списание книг в библиотеке»  </w:t>
      </w:r>
      <w:hyperlink r:id="rId48" w:history="1">
        <w:r w:rsidRPr="00386F5F"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«Списание книг в библиотеке» 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Библиотека</w:t>
      </w:r>
      <w:proofErr w:type="gramStart"/>
      <w:r w:rsidRPr="00386F5F">
        <w:t xml:space="preserve">  </w:t>
      </w:r>
      <w:hyperlink r:id="rId49" w:history="1">
        <w:r w:rsidRPr="00386F5F">
          <w:rPr>
            <w:rStyle w:val="a5"/>
          </w:rPr>
          <w:t>С</w:t>
        </w:r>
        <w:proofErr w:type="gramEnd"/>
        <w:r w:rsidRPr="00386F5F">
          <w:rPr>
            <w:rStyle w:val="a5"/>
          </w:rPr>
          <w:t xml:space="preserve">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Библиотека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Библиотека института</w:t>
      </w:r>
      <w:proofErr w:type="gramStart"/>
      <w:r w:rsidRPr="00386F5F">
        <w:t> </w:t>
      </w:r>
      <w:hyperlink r:id="rId50" w:history="1">
        <w:r w:rsidRPr="00386F5F">
          <w:rPr>
            <w:rStyle w:val="a5"/>
          </w:rPr>
          <w:t>С</w:t>
        </w:r>
        <w:proofErr w:type="gramEnd"/>
        <w:r w:rsidRPr="00386F5F">
          <w:rPr>
            <w:rStyle w:val="a5"/>
          </w:rPr>
          <w:t xml:space="preserve">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Библиотека института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«Почтамт»  </w:t>
      </w:r>
      <w:hyperlink r:id="rId51" w:history="1">
        <w:r w:rsidRPr="00386F5F"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«Почтамт» 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«Учёт прихода товаров на почтамт»  </w:t>
      </w:r>
      <w:hyperlink r:id="rId52" w:history="1">
        <w:r w:rsidRPr="00386F5F"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«Учёт прихода товаров на почтамт» </w:t>
        </w:r>
      </w:hyperlink>
    </w:p>
    <w:p w:rsidR="00B071BE" w:rsidRPr="00386F5F" w:rsidRDefault="00B071BE" w:rsidP="00B071BE">
      <w:pPr>
        <w:numPr>
          <w:ilvl w:val="0"/>
          <w:numId w:val="1"/>
        </w:numPr>
        <w:spacing w:after="0" w:line="240" w:lineRule="auto"/>
      </w:pPr>
      <w:r w:rsidRPr="00386F5F">
        <w:t xml:space="preserve">Скачать базу данных </w:t>
      </w:r>
      <w:proofErr w:type="spellStart"/>
      <w:r>
        <w:t>access</w:t>
      </w:r>
      <w:proofErr w:type="spellEnd"/>
      <w:r w:rsidRPr="00386F5F">
        <w:t xml:space="preserve"> «Рекламное агентство»  </w:t>
      </w:r>
      <w:hyperlink r:id="rId53" w:history="1">
        <w:r w:rsidRPr="00386F5F">
          <w:rPr>
            <w:rStyle w:val="a5"/>
          </w:rPr>
          <w:t xml:space="preserve">Скачать базу данных </w:t>
        </w:r>
        <w:proofErr w:type="spellStart"/>
        <w:r>
          <w:rPr>
            <w:rStyle w:val="a5"/>
          </w:rPr>
          <w:t>access</w:t>
        </w:r>
        <w:proofErr w:type="spellEnd"/>
        <w:r w:rsidRPr="00386F5F">
          <w:rPr>
            <w:rStyle w:val="a5"/>
          </w:rPr>
          <w:t xml:space="preserve"> «Рекламное агентство» </w:t>
        </w:r>
      </w:hyperlink>
    </w:p>
    <w:p w:rsidR="00F14DB5" w:rsidRPr="00F14DB5" w:rsidRDefault="00F14DB5"/>
    <w:sectPr w:rsidR="00F14DB5" w:rsidRPr="00F1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0084C"/>
    <w:multiLevelType w:val="hybridMultilevel"/>
    <w:tmpl w:val="1C16F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3A"/>
    <w:rsid w:val="00192B57"/>
    <w:rsid w:val="002815EF"/>
    <w:rsid w:val="00450CCB"/>
    <w:rsid w:val="004E1C3A"/>
    <w:rsid w:val="00504775"/>
    <w:rsid w:val="005424BC"/>
    <w:rsid w:val="006746F0"/>
    <w:rsid w:val="0068105A"/>
    <w:rsid w:val="00717D84"/>
    <w:rsid w:val="0088348A"/>
    <w:rsid w:val="00B071BE"/>
    <w:rsid w:val="00BF287B"/>
    <w:rsid w:val="00EF7E4A"/>
    <w:rsid w:val="00F1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semiHidden/>
    <w:unhideWhenUsed/>
    <w:qFormat/>
    <w:rsid w:val="00EF7E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46F0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semiHidden/>
    <w:rsid w:val="00EF7E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semiHidden/>
    <w:unhideWhenUsed/>
    <w:qFormat/>
    <w:rsid w:val="00EF7E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46F0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semiHidden/>
    <w:rsid w:val="00EF7E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access.avorut.ru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://access.avorut.ru/" TargetMode="External"/><Relationship Id="rId47" Type="http://schemas.openxmlformats.org/officeDocument/2006/relationships/hyperlink" Target="http://access.avorut.ru/load/3-1-0-55" TargetMode="External"/><Relationship Id="rId50" Type="http://schemas.openxmlformats.org/officeDocument/2006/relationships/hyperlink" Target="http://access.avorut.ru/load/bazy_dannykh_ms_access/kontrolnye_raboty_po_bazam_dannykh_ms_access/skachat_bazu_dannykh_bd_biblioteka_instituta/3-1-0-94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access.avorut.ru/load/0-0-0-157-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access.avorut.ru/load/3-1-0-59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://www.oplata.info/asp/pay_wm.asp?id_d=1721153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access.avorut.ru/load/0-0-0-157-20" TargetMode="External"/><Relationship Id="rId45" Type="http://schemas.openxmlformats.org/officeDocument/2006/relationships/hyperlink" Target="http://access.avorut.ru/load/3-1-0-157" TargetMode="External"/><Relationship Id="rId53" Type="http://schemas.openxmlformats.org/officeDocument/2006/relationships/hyperlink" Target="http://access.avorut.ru/load/3-1-0-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access.avorut.ru/load/bazy_dannykh_ms_access/kontrolnye_raboty_po_bazam_dannykh_ms_access/skachat_bazu_dannykh_bd_biblioteka/3-1-0-117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://access.avorut.ru/load/3-1-0-158" TargetMode="External"/><Relationship Id="rId52" Type="http://schemas.openxmlformats.org/officeDocument/2006/relationships/hyperlink" Target="http://access.avorut.ru/load/3-1-0-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ccess.avorut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access.avorut.ru/load/3-1-0-70" TargetMode="External"/><Relationship Id="rId48" Type="http://schemas.openxmlformats.org/officeDocument/2006/relationships/hyperlink" Target="http://access.avorut.ru/load/3-1-0-84" TargetMode="External"/><Relationship Id="rId8" Type="http://schemas.openxmlformats.org/officeDocument/2006/relationships/hyperlink" Target="http://www.oplata.info/asp/pay_wm.asp?id_d=1721153" TargetMode="External"/><Relationship Id="rId51" Type="http://schemas.openxmlformats.org/officeDocument/2006/relationships/hyperlink" Target="http://access.avorut.ru/load/3-1-0-46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16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12</cp:revision>
  <dcterms:created xsi:type="dcterms:W3CDTF">2014-04-15T16:45:00Z</dcterms:created>
  <dcterms:modified xsi:type="dcterms:W3CDTF">2014-04-20T06:16:00Z</dcterms:modified>
</cp:coreProperties>
</file>